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📚 RELATÓRIO EXECUTIVO - PLANO NACIONAL DE LITERACIA DIGITAL E FINANCEIRA</w:t>
      </w:r>
    </w:p>
    <w:p>
      <w:pPr>
        <w:pStyle w:val="Heading2"/>
      </w:pPr>
      <w:r>
        <w:t>1. Introdução</w:t>
      </w:r>
    </w:p>
    <w:p>
      <w:r>
        <w:t>O Plano Nacional de Literacia Digital e Financeira 2026 visa capacitar todos os cidadãos portugueses para a nova era digital, garantindo que ninguém fica para trás na transformação económica e tecnológica do país. O objetivo é criar uma sociedade mais informada, produtiva e resiliente.</w:t>
      </w:r>
    </w:p>
    <w:p>
      <w:pPr>
        <w:pStyle w:val="Heading2"/>
      </w:pPr>
      <w:r>
        <w:t>2. Objetivos Estratégicos</w:t>
      </w:r>
    </w:p>
    <w:p>
      <w:r>
        <w:t>📌 **Portugal 100% digitalmente alfabetizado até 2030**</w:t>
      </w:r>
    </w:p>
    <w:p>
      <w:r>
        <w:t>📌 **Capacitação financeira para toda a população**</w:t>
      </w:r>
    </w:p>
    <w:p>
      <w:r>
        <w:t>📌 **Governo 100% digital e acessível**</w:t>
      </w:r>
    </w:p>
    <w:p>
      <w:r>
        <w:t>📌 **Maior produtividade e inclusão no mercado digital**</w:t>
      </w:r>
    </w:p>
    <w:p>
      <w:pPr>
        <w:pStyle w:val="Heading2"/>
      </w:pPr>
      <w:r>
        <w:t>3. Eixos Estratégicos</w:t>
      </w:r>
    </w:p>
    <w:p>
      <w:r>
        <w:t>✅ **Educação Digital para Todos** – Formação obrigatória em literacia digital e financeira.</w:t>
      </w:r>
    </w:p>
    <w:p>
      <w:r>
        <w:t>✅ **Governo Digital Inteligente** – Serviços públicos acessíveis e sem burocracia.</w:t>
      </w:r>
    </w:p>
    <w:p>
      <w:r>
        <w:t>✅ **Capacitação Financeira** – Cursos gratuitos e proteção contra abusos bancários.</w:t>
      </w:r>
    </w:p>
    <w:p>
      <w:r>
        <w:t>✅ **Empresas e Trabalho Digital** – Requalificação profissional e apoio à digitalização.</w:t>
      </w:r>
    </w:p>
    <w:p>
      <w:pPr>
        <w:pStyle w:val="Heading2"/>
      </w:pPr>
      <w:r>
        <w:t>4. Impacto Económico até 2035</w:t>
      </w:r>
    </w:p>
    <w:p>
      <w:r>
        <w:t>✔ **PIB cresce de €300 mil milhões para €444,1 mil milhões (+48%)**</w:t>
      </w:r>
    </w:p>
    <w:p>
      <w:r>
        <w:t>✔ **Desemprego reduz-se de 7% para 5,72% (-18%)**</w:t>
      </w:r>
    </w:p>
    <w:p>
      <w:r>
        <w:t>✔ **Custos administrativos do Estado caem de €50 mil milhões para €29,9 mil milhões (-40%)**</w:t>
      </w:r>
    </w:p>
    <w:p>
      <w:pPr>
        <w:pStyle w:val="Heading2"/>
      </w:pPr>
      <w:r>
        <w:t>5. Conclusão</w:t>
      </w:r>
    </w:p>
    <w:p>
      <w:r>
        <w:t>Este plano garante que Portugal não só acompanha, mas lidera a transformação digital na Europa. A literacia digital e financeira tornar-se-á um direito fundamental, garantindo oportunidades iguais para todos os cidadãos.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